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sz w:val="30"/>
          <w:szCs w:val="30"/>
        </w:rPr>
        <w:t>Vår olycksfallsförsäkring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RPGs riksförbund har tecknat en kollektiv olycksfallsförsäkring hos Länsförsäkringar och den omfattar också medlemmar i RPG Sollentuna som betalt medlemsavgiften för verksamhetsåret (kalenderår).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Försäkringen gäller aktiviteter som genomförs i föreningens regi, t.ex. seniorträffar och utflykter.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Försäkringen gäller under den tid som en aktivitet pågår samt vid resa till och från aktiviteten när resan företas i direkt anslutning till  aktiviteten.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För mer information om försäkringen kan du kontakta Lars Jacobsson (tel. 073-441 23 02, e-post </w:t>
      </w:r>
      <w:r>
        <w:rPr>
          <w:rFonts w:ascii="Arial" w:hAnsi="Arial"/>
          <w:u w:val="single"/>
        </w:rPr>
        <w:t>lars.jacobsson45@outlook.com</w:t>
      </w:r>
      <w:r>
        <w:rPr>
          <w:rFonts w:ascii="Arial" w:hAnsi="Arial"/>
        </w:rPr>
        <w:t>).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character" w:styleId="Punkter">
    <w:name w:val="Punkter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LibreOffice/7.4.4.2$Windows_X86_64 LibreOffice_project/85569322deea74ec9134968a29af2df5663baa21</Application>
  <AppVersion>15.0000</AppVersion>
  <Pages>1</Pages>
  <Words>77</Words>
  <Characters>525</Characters>
  <CharactersWithSpaces>599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2023-01-27T13:51:12Z</dcterms:created>
  <dc:creator/>
  <dc:description/>
  <dc:language>sv-SE</dc:language>
  <cp:lastModifiedBy/>
  <dcterms:modified xsi:type="dcterms:W3CDTF">2023-02-07T09:44:01Z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